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117E0" w14:textId="0F6A00A9" w:rsidR="00C45F80" w:rsidRDefault="00C45F80"/>
    <w:p w14:paraId="70A7FDF3" w14:textId="5256A3B5" w:rsidR="00DC1DEB" w:rsidRPr="00A7142C" w:rsidRDefault="00E34A42" w:rsidP="009E11E7">
      <w:pPr>
        <w:pStyle w:val="Prrafodelista"/>
        <w:numPr>
          <w:ilvl w:val="0"/>
          <w:numId w:val="1"/>
        </w:numPr>
        <w:rPr>
          <w:b/>
          <w:bCs/>
        </w:rPr>
      </w:pPr>
      <w:r w:rsidRPr="00A7142C">
        <w:rPr>
          <w:b/>
          <w:bCs/>
        </w:rPr>
        <w:t xml:space="preserve">EVIDENCIA OBLIGACION </w:t>
      </w:r>
    </w:p>
    <w:tbl>
      <w:tblPr>
        <w:tblStyle w:val="Tablaconcuadrcula"/>
        <w:tblW w:w="10065" w:type="dxa"/>
        <w:tblInd w:w="-289" w:type="dxa"/>
        <w:tblLook w:val="04A0" w:firstRow="1" w:lastRow="0" w:firstColumn="1" w:lastColumn="0" w:noHBand="0" w:noVBand="1"/>
      </w:tblPr>
      <w:tblGrid>
        <w:gridCol w:w="522"/>
        <w:gridCol w:w="2271"/>
        <w:gridCol w:w="2590"/>
        <w:gridCol w:w="4682"/>
      </w:tblGrid>
      <w:tr w:rsidR="00174B60" w:rsidRPr="008E6FC5" w14:paraId="47577360" w14:textId="77777777" w:rsidTr="002A625F">
        <w:trPr>
          <w:trHeight w:val="212"/>
        </w:trPr>
        <w:tc>
          <w:tcPr>
            <w:tcW w:w="522" w:type="dxa"/>
          </w:tcPr>
          <w:p w14:paraId="545FCD87" w14:textId="77777777" w:rsidR="00174B60" w:rsidRPr="008E6FC5" w:rsidRDefault="00174B60" w:rsidP="00174B60">
            <w:pPr>
              <w:pStyle w:val="Sinespaciad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71" w:type="dxa"/>
          </w:tcPr>
          <w:p w14:paraId="7A5CA089" w14:textId="1D125458" w:rsidR="00174B60" w:rsidRPr="008E6FC5" w:rsidRDefault="00174B60" w:rsidP="00174B60">
            <w:pPr>
              <w:pStyle w:val="Sinespaciado"/>
              <w:rPr>
                <w:rFonts w:ascii="Arial" w:hAnsi="Arial" w:cs="Arial"/>
              </w:rPr>
            </w:pPr>
            <w:r w:rsidRPr="00DF59E8">
              <w:rPr>
                <w:rFonts w:cs="Calibri"/>
                <w:sz w:val="22"/>
                <w:szCs w:val="22"/>
              </w:rPr>
              <w:t>Efectuar la inspección y/o el diagnóstico técnico de la infraestructura física del centro de formación, con el fin de identificar necesidades de mantenimiento, adecuación, ampliación, construcción, intervención estructural, adquisición, o arrendamiento de sedes en los casos en que la infraestructura sea objeto de intervención para reforzamiento estructural, y en general las intervenciones requeridas en la infraestructura física de la entidad con autonomía técnica</w:t>
            </w:r>
          </w:p>
        </w:tc>
        <w:tc>
          <w:tcPr>
            <w:tcW w:w="2590" w:type="dxa"/>
          </w:tcPr>
          <w:p w14:paraId="2B8D9E55" w14:textId="6179A7A7" w:rsidR="00174B60" w:rsidRPr="0015164B" w:rsidRDefault="00174B60" w:rsidP="00174B60">
            <w:pPr>
              <w:pStyle w:val="Sinespaciado"/>
              <w:spacing w:after="160"/>
              <w:rPr>
                <w:rFonts w:eastAsia="Calibri" w:cs="Calibri"/>
                <w:sz w:val="22"/>
                <w:szCs w:val="22"/>
                <w:lang w:val="es-ES"/>
              </w:rPr>
            </w:pPr>
            <w:r w:rsidRPr="00F51F5B">
              <w:rPr>
                <w:rFonts w:cs="Calibri"/>
                <w:sz w:val="22"/>
                <w:szCs w:val="22"/>
              </w:rPr>
              <w:t xml:space="preserve">En ejercicio de la autonomía técnica </w:t>
            </w:r>
            <w:proofErr w:type="gramStart"/>
            <w:r w:rsidRPr="00F51F5B">
              <w:rPr>
                <w:rFonts w:cs="Calibri"/>
                <w:sz w:val="22"/>
                <w:szCs w:val="22"/>
              </w:rPr>
              <w:t xml:space="preserve">asignada, </w:t>
            </w:r>
            <w:r>
              <w:rPr>
                <w:rFonts w:cs="Calibri"/>
                <w:sz w:val="22"/>
                <w:szCs w:val="22"/>
              </w:rPr>
              <w:t xml:space="preserve"> se</w:t>
            </w:r>
            <w:proofErr w:type="gramEnd"/>
            <w:r>
              <w:rPr>
                <w:rFonts w:cs="Calibri"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</w:rPr>
              <w:t>realizó</w:t>
            </w:r>
            <w:r>
              <w:rPr>
                <w:rFonts w:cs="Calibri"/>
                <w:sz w:val="22"/>
                <w:szCs w:val="22"/>
              </w:rPr>
              <w:t xml:space="preserve"> en el mes de julio </w:t>
            </w:r>
            <w:proofErr w:type="gramStart"/>
            <w:r>
              <w:rPr>
                <w:rFonts w:cs="Calibri"/>
                <w:sz w:val="22"/>
                <w:szCs w:val="22"/>
              </w:rPr>
              <w:t xml:space="preserve">el </w:t>
            </w:r>
            <w:r w:rsidRPr="0015164B">
              <w:rPr>
                <w:rFonts w:eastAsia="Calibri" w:cs="Calibri"/>
                <w:sz w:val="22"/>
                <w:szCs w:val="22"/>
                <w:lang w:val="es-ES"/>
              </w:rPr>
              <w:t xml:space="preserve"> </w:t>
            </w:r>
            <w:r w:rsidRPr="0015164B">
              <w:rPr>
                <w:rFonts w:eastAsia="Calibri" w:cs="Calibri"/>
                <w:b/>
                <w:bCs/>
                <w:sz w:val="22"/>
                <w:szCs w:val="22"/>
                <w:lang w:val="es-ES"/>
              </w:rPr>
              <w:t>Diagnóstico</w:t>
            </w:r>
            <w:proofErr w:type="gramEnd"/>
            <w:r w:rsidRPr="0015164B">
              <w:rPr>
                <w:rFonts w:eastAsia="Calibri" w:cs="Calibri"/>
                <w:b/>
                <w:bCs/>
                <w:sz w:val="22"/>
                <w:szCs w:val="22"/>
                <w:lang w:val="es-ES"/>
              </w:rPr>
              <w:t xml:space="preserve"> de infraestructura:</w:t>
            </w:r>
            <w:r w:rsidRPr="0015164B">
              <w:rPr>
                <w:rFonts w:eastAsia="Calibri" w:cs="Calibri"/>
                <w:sz w:val="22"/>
                <w:szCs w:val="22"/>
                <w:lang w:val="es-ES"/>
              </w:rPr>
              <w:t xml:space="preserve"> </w:t>
            </w:r>
            <w:proofErr w:type="gramStart"/>
            <w:r w:rsidRPr="0015164B">
              <w:rPr>
                <w:rFonts w:eastAsia="Calibri" w:cs="Calibri"/>
                <w:sz w:val="22"/>
                <w:szCs w:val="22"/>
                <w:lang w:val="es-ES"/>
              </w:rPr>
              <w:t>Se</w:t>
            </w:r>
            <w:r>
              <w:rPr>
                <w:rFonts w:cs="Calibri"/>
                <w:sz w:val="22"/>
                <w:szCs w:val="22"/>
                <w:lang w:val="es-ES"/>
              </w:rPr>
              <w:t xml:space="preserve"> </w:t>
            </w:r>
            <w:r w:rsidRPr="0015164B">
              <w:rPr>
                <w:rFonts w:eastAsia="Calibri" w:cs="Calibri"/>
                <w:sz w:val="22"/>
                <w:szCs w:val="22"/>
                <w:lang w:val="es-ES"/>
              </w:rPr>
              <w:t xml:space="preserve"> continuó</w:t>
            </w:r>
            <w:proofErr w:type="gramEnd"/>
            <w:r w:rsidRPr="0015164B">
              <w:rPr>
                <w:rFonts w:eastAsia="Calibri" w:cs="Calibri"/>
                <w:sz w:val="22"/>
                <w:szCs w:val="22"/>
                <w:lang w:val="es-ES"/>
              </w:rPr>
              <w:t xml:space="preserve"> con la inspección y revisión técnica de la infraestructura física de las instalaciones de la Dirección Regional y del Centro de Comercio y Servicios.</w:t>
            </w:r>
          </w:p>
          <w:p w14:paraId="72FFFFDD" w14:textId="77777777" w:rsidR="00174B60" w:rsidRPr="0015164B" w:rsidRDefault="00174B60" w:rsidP="00174B60">
            <w:pPr>
              <w:pStyle w:val="Sinespaciado"/>
              <w:spacing w:after="160"/>
              <w:rPr>
                <w:lang w:val="es-ES"/>
              </w:rPr>
            </w:pPr>
            <w:r w:rsidRPr="0015164B">
              <w:rPr>
                <w:b/>
                <w:bCs/>
                <w:lang w:val="es-ES"/>
              </w:rPr>
              <w:t>Ajuste técnico de proyectos:</w:t>
            </w:r>
            <w:r w:rsidRPr="0015164B">
              <w:rPr>
                <w:lang w:val="es-ES"/>
              </w:rPr>
              <w:t xml:space="preserve"> Se efectuaron las modificaciones y adecuaciones al proyecto de infraestructura para la sede de la Agencia Pública de Empleo (APE) del SENA.</w:t>
            </w:r>
          </w:p>
          <w:p w14:paraId="6207AB15" w14:textId="77777777" w:rsidR="00174B60" w:rsidRPr="0015164B" w:rsidRDefault="00174B60" w:rsidP="00174B60">
            <w:pPr>
              <w:pStyle w:val="Sinespaciado"/>
              <w:spacing w:after="160"/>
              <w:rPr>
                <w:lang w:val="es-ES"/>
              </w:rPr>
            </w:pPr>
            <w:r w:rsidRPr="0015164B">
              <w:rPr>
                <w:b/>
                <w:bCs/>
                <w:lang w:val="es-ES"/>
              </w:rPr>
              <w:t>Gestión precontractual de insumos:</w:t>
            </w:r>
            <w:r w:rsidRPr="0015164B">
              <w:rPr>
                <w:lang w:val="es-ES"/>
              </w:rPr>
              <w:t xml:space="preserve"> Se proyectó y remitió al área de contratación el ajuste del proyecto para la adquisición de elementos y materiales de ferretería requeridos en el mantenimiento de las sedes.</w:t>
            </w:r>
          </w:p>
          <w:p w14:paraId="4E87A892" w14:textId="3F57EF8C" w:rsidR="00174B60" w:rsidRPr="008E6FC5" w:rsidRDefault="00174B60" w:rsidP="00174B60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  <w:tc>
          <w:tcPr>
            <w:tcW w:w="4682" w:type="dxa"/>
          </w:tcPr>
          <w:p w14:paraId="08CA13B7" w14:textId="77777777" w:rsidR="00174B60" w:rsidRPr="0015164B" w:rsidRDefault="00174B60" w:rsidP="00174B60">
            <w:pPr>
              <w:tabs>
                <w:tab w:val="num" w:pos="720"/>
              </w:tabs>
              <w:autoSpaceDE w:val="0"/>
              <w:autoSpaceDN w:val="0"/>
              <w:spacing w:after="0" w:line="240" w:lineRule="auto"/>
              <w:jc w:val="both"/>
              <w:rPr>
                <w:lang w:val="es-ES"/>
              </w:rPr>
            </w:pPr>
            <w:r w:rsidRPr="0015164B">
              <w:rPr>
                <w:b/>
                <w:bCs/>
                <w:lang w:val="es-ES"/>
              </w:rPr>
              <w:t>Soportes del proyecto APE:</w:t>
            </w:r>
            <w:r w:rsidRPr="0015164B">
              <w:rPr>
                <w:lang w:val="es-ES"/>
              </w:rPr>
              <w:t xml:space="preserve"> Documentación técnica ajustada (memoria descriptiva, planos o presupuesto) de la Agencia Pública de Empleo.</w:t>
            </w:r>
          </w:p>
          <w:p w14:paraId="4B62FE6A" w14:textId="77777777" w:rsidR="00174B60" w:rsidRPr="0015164B" w:rsidRDefault="00174B60" w:rsidP="00174B60">
            <w:pPr>
              <w:tabs>
                <w:tab w:val="num" w:pos="720"/>
              </w:tabs>
              <w:autoSpaceDE w:val="0"/>
              <w:autoSpaceDN w:val="0"/>
              <w:spacing w:after="0" w:line="240" w:lineRule="auto"/>
              <w:jc w:val="both"/>
              <w:rPr>
                <w:lang w:val="es-ES"/>
              </w:rPr>
            </w:pPr>
            <w:r w:rsidRPr="0015164B">
              <w:rPr>
                <w:lang w:val="es-ES"/>
              </w:rPr>
              <w:t xml:space="preserve"> </w:t>
            </w:r>
            <w:r w:rsidRPr="0015164B">
              <w:rPr>
                <w:b/>
                <w:bCs/>
                <w:lang w:val="es-ES"/>
              </w:rPr>
              <w:t>Soporte de radicación a Contratación:</w:t>
            </w:r>
            <w:r w:rsidRPr="0015164B">
              <w:rPr>
                <w:lang w:val="es-ES"/>
              </w:rPr>
              <w:t xml:space="preserve"> Memorando o correo de remisión del estudio previo/ficha técnica del proyecto de elementos de ferretería al área de contratación</w:t>
            </w:r>
          </w:p>
          <w:p w14:paraId="455ACC2B" w14:textId="5B3B30C0" w:rsidR="00174B60" w:rsidRPr="008E6FC5" w:rsidRDefault="00174B60" w:rsidP="00174B60">
            <w:pPr>
              <w:tabs>
                <w:tab w:val="num" w:pos="720"/>
              </w:tabs>
              <w:autoSpaceDE w:val="0"/>
              <w:autoSpaceDN w:val="0"/>
              <w:jc w:val="both"/>
              <w:rPr>
                <w:rFonts w:ascii="Arial" w:hAnsi="Arial" w:cs="Arial"/>
              </w:rPr>
            </w:pPr>
          </w:p>
        </w:tc>
      </w:tr>
    </w:tbl>
    <w:p w14:paraId="0F7A5C0E" w14:textId="37FC6708" w:rsidR="00DC1DEB" w:rsidRDefault="00DC1DEB"/>
    <w:p w14:paraId="7CEAEF98" w14:textId="5A67E990" w:rsidR="009D548F" w:rsidRDefault="009D548F"/>
    <w:p w14:paraId="3554F556" w14:textId="2CD8F9D3" w:rsidR="00010E86" w:rsidRDefault="00010E86"/>
    <w:p w14:paraId="13571DA5" w14:textId="77777777" w:rsidR="00853967" w:rsidRDefault="00853967"/>
    <w:sectPr w:rsidR="00853967" w:rsidSect="007254D4">
      <w:pgSz w:w="12240" w:h="15840"/>
      <w:pgMar w:top="1560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1A4A1A"/>
    <w:multiLevelType w:val="hybridMultilevel"/>
    <w:tmpl w:val="A11084F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316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DEB"/>
    <w:rsid w:val="0000258D"/>
    <w:rsid w:val="00010E86"/>
    <w:rsid w:val="00074845"/>
    <w:rsid w:val="00075F3C"/>
    <w:rsid w:val="000A571B"/>
    <w:rsid w:val="000B73EC"/>
    <w:rsid w:val="000D047C"/>
    <w:rsid w:val="000D3C06"/>
    <w:rsid w:val="000F35C0"/>
    <w:rsid w:val="00110D52"/>
    <w:rsid w:val="00131CBD"/>
    <w:rsid w:val="00161EEB"/>
    <w:rsid w:val="00174B60"/>
    <w:rsid w:val="00192326"/>
    <w:rsid w:val="00196327"/>
    <w:rsid w:val="001B25CA"/>
    <w:rsid w:val="001F1769"/>
    <w:rsid w:val="0021319E"/>
    <w:rsid w:val="00286CF5"/>
    <w:rsid w:val="002E7AB7"/>
    <w:rsid w:val="0035166C"/>
    <w:rsid w:val="0037137F"/>
    <w:rsid w:val="003E1CE6"/>
    <w:rsid w:val="003E3A92"/>
    <w:rsid w:val="003F4192"/>
    <w:rsid w:val="004171FD"/>
    <w:rsid w:val="00433E05"/>
    <w:rsid w:val="00470D6A"/>
    <w:rsid w:val="00482D70"/>
    <w:rsid w:val="00497945"/>
    <w:rsid w:val="004C7F36"/>
    <w:rsid w:val="004D22FF"/>
    <w:rsid w:val="004D41A1"/>
    <w:rsid w:val="004D41F3"/>
    <w:rsid w:val="004D557E"/>
    <w:rsid w:val="0051370A"/>
    <w:rsid w:val="00516D1B"/>
    <w:rsid w:val="005454FF"/>
    <w:rsid w:val="00585732"/>
    <w:rsid w:val="005B1F6E"/>
    <w:rsid w:val="005C0C26"/>
    <w:rsid w:val="006350FE"/>
    <w:rsid w:val="00681A2B"/>
    <w:rsid w:val="006D7641"/>
    <w:rsid w:val="007254D4"/>
    <w:rsid w:val="00725867"/>
    <w:rsid w:val="00750BDF"/>
    <w:rsid w:val="007E52B4"/>
    <w:rsid w:val="00810DC6"/>
    <w:rsid w:val="00832BB4"/>
    <w:rsid w:val="008409D8"/>
    <w:rsid w:val="00853967"/>
    <w:rsid w:val="00854CD4"/>
    <w:rsid w:val="00885415"/>
    <w:rsid w:val="008871E9"/>
    <w:rsid w:val="008B4EE7"/>
    <w:rsid w:val="008E5ED0"/>
    <w:rsid w:val="00905968"/>
    <w:rsid w:val="00915CDE"/>
    <w:rsid w:val="00922628"/>
    <w:rsid w:val="0094397C"/>
    <w:rsid w:val="00953C52"/>
    <w:rsid w:val="009739D2"/>
    <w:rsid w:val="00987401"/>
    <w:rsid w:val="009C0F6D"/>
    <w:rsid w:val="009D548F"/>
    <w:rsid w:val="009E11E7"/>
    <w:rsid w:val="00A22DBB"/>
    <w:rsid w:val="00A400E2"/>
    <w:rsid w:val="00A7142C"/>
    <w:rsid w:val="00A931CE"/>
    <w:rsid w:val="00A95D6E"/>
    <w:rsid w:val="00AC567E"/>
    <w:rsid w:val="00B115F6"/>
    <w:rsid w:val="00B32289"/>
    <w:rsid w:val="00B40F52"/>
    <w:rsid w:val="00B45AFE"/>
    <w:rsid w:val="00B534F0"/>
    <w:rsid w:val="00B62685"/>
    <w:rsid w:val="00B936E6"/>
    <w:rsid w:val="00BD3C35"/>
    <w:rsid w:val="00BE6076"/>
    <w:rsid w:val="00BF75AC"/>
    <w:rsid w:val="00C25BC0"/>
    <w:rsid w:val="00C45F80"/>
    <w:rsid w:val="00C8642F"/>
    <w:rsid w:val="00C8754C"/>
    <w:rsid w:val="00C92CF2"/>
    <w:rsid w:val="00CA21D1"/>
    <w:rsid w:val="00CA65E1"/>
    <w:rsid w:val="00D40816"/>
    <w:rsid w:val="00D7234E"/>
    <w:rsid w:val="00D96455"/>
    <w:rsid w:val="00DB38DD"/>
    <w:rsid w:val="00DC1DEB"/>
    <w:rsid w:val="00DC5C07"/>
    <w:rsid w:val="00DF6EE9"/>
    <w:rsid w:val="00E26CF4"/>
    <w:rsid w:val="00E30146"/>
    <w:rsid w:val="00E34A42"/>
    <w:rsid w:val="00E46338"/>
    <w:rsid w:val="00E617AD"/>
    <w:rsid w:val="00E64D78"/>
    <w:rsid w:val="00E74792"/>
    <w:rsid w:val="00F05721"/>
    <w:rsid w:val="00F4510E"/>
    <w:rsid w:val="00FA0296"/>
    <w:rsid w:val="00FA5396"/>
    <w:rsid w:val="00FE360B"/>
    <w:rsid w:val="00FE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871F6"/>
  <w15:chartTrackingRefBased/>
  <w15:docId w15:val="{FE5F0C8B-67ED-4F17-8D52-99A97693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DEB"/>
    <w:pPr>
      <w:spacing w:after="200" w:line="276" w:lineRule="auto"/>
    </w:pPr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C1DEB"/>
    <w:pPr>
      <w:spacing w:after="0" w:line="24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qFormat/>
    <w:rsid w:val="00DC1DEB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DC1DEB"/>
    <w:rPr>
      <w:rFonts w:eastAsiaTheme="minorEastAsia"/>
      <w:lang w:val="es-CO" w:eastAsia="es-CO"/>
    </w:rPr>
  </w:style>
  <w:style w:type="table" w:customStyle="1" w:styleId="TableNormal">
    <w:name w:val="Table Normal"/>
    <w:uiPriority w:val="2"/>
    <w:semiHidden/>
    <w:unhideWhenUsed/>
    <w:qFormat/>
    <w:rsid w:val="00DC5C07"/>
    <w:pPr>
      <w:widowControl w:val="0"/>
      <w:autoSpaceDE w:val="0"/>
      <w:autoSpaceDN w:val="0"/>
      <w:spacing w:after="0" w:line="240" w:lineRule="auto"/>
    </w:pPr>
    <w:rPr>
      <w:rFonts w:eastAsia="Times New Roman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9E11E7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A95D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5D6E"/>
    <w:rPr>
      <w:rFonts w:ascii="Calibri" w:eastAsia="Calibri" w:hAnsi="Calibri" w:cs="Times New Roman"/>
      <w:lang w:val="es-CO"/>
    </w:rPr>
  </w:style>
  <w:style w:type="paragraph" w:styleId="NormalWeb">
    <w:name w:val="Normal (Web)"/>
    <w:basedOn w:val="Normal"/>
    <w:uiPriority w:val="99"/>
    <w:semiHidden/>
    <w:unhideWhenUsed/>
    <w:rsid w:val="00922628"/>
    <w:rPr>
      <w:rFonts w:ascii="Times New Roman" w:hAnsi="Times New Roman"/>
      <w:sz w:val="24"/>
      <w:szCs w:val="24"/>
    </w:rPr>
  </w:style>
  <w:style w:type="paragraph" w:styleId="Ttulo">
    <w:name w:val="Title"/>
    <w:basedOn w:val="Normal"/>
    <w:next w:val="Normal"/>
    <w:link w:val="TtuloCar"/>
    <w:uiPriority w:val="10"/>
    <w:qFormat/>
    <w:rsid w:val="00110D52"/>
    <w:pPr>
      <w:keepNext/>
      <w:keepLines/>
      <w:spacing w:before="480" w:after="120"/>
      <w:jc w:val="both"/>
    </w:pPr>
    <w:rPr>
      <w:rFonts w:cs="Calibri"/>
      <w:b/>
      <w:sz w:val="72"/>
      <w:szCs w:val="72"/>
      <w:lang w:eastAsia="es-CO"/>
    </w:rPr>
  </w:style>
  <w:style w:type="character" w:customStyle="1" w:styleId="TtuloCar">
    <w:name w:val="Título Car"/>
    <w:basedOn w:val="Fuentedeprrafopredeter"/>
    <w:link w:val="Ttulo"/>
    <w:uiPriority w:val="10"/>
    <w:rsid w:val="00110D52"/>
    <w:rPr>
      <w:rFonts w:ascii="Calibri" w:eastAsia="Calibri" w:hAnsi="Calibri" w:cs="Calibri"/>
      <w:b/>
      <w:sz w:val="72"/>
      <w:szCs w:val="72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1</Pages>
  <Words>224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Ivan Torres Avila</dc:creator>
  <cp:keywords/>
  <dc:description/>
  <cp:lastModifiedBy>Shirly Paola Indira Morales Ruiz</cp:lastModifiedBy>
  <cp:revision>70</cp:revision>
  <dcterms:created xsi:type="dcterms:W3CDTF">2022-08-23T13:48:00Z</dcterms:created>
  <dcterms:modified xsi:type="dcterms:W3CDTF">2026-07-21T13:00:00Z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2025-03-19T01:28:17Z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e844c96c-b3ca-4405-94dc-177c6bc44691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